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1910" w:w="8510" w:orient="portrait"/>
          <w:pgMar w:bottom="280" w:top="1100" w:left="0" w:right="0" w:header="708" w:footer="708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4797425" cy="6686550"/>
            <wp:effectExtent b="0" l="0" r="0" t="0"/>
            <wp:docPr id="1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97425" cy="6686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84" w:line="244" w:lineRule="auto"/>
        <w:ind w:left="850" w:right="713" w:firstLine="0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00040" cy="7560310"/>
                <wp:effectExtent b="0" l="0" r="0" t="0"/>
                <wp:wrapNone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80" y="0"/>
                          <a:ext cx="5400040" cy="7560310"/>
                          <a:chOff x="2645980" y="0"/>
                          <a:chExt cx="5400040" cy="7560000"/>
                        </a:xfrm>
                      </wpg:grpSpPr>
                      <wpg:grpSp>
                        <wpg:cNvGrpSpPr/>
                        <wpg:grpSpPr>
                          <a:xfrm>
                            <a:off x="2645980" y="0"/>
                            <a:ext cx="5400040" cy="7560000"/>
                            <a:chOff x="0" y="0"/>
                            <a:chExt cx="5400040" cy="756031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400025" cy="7560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5400040" cy="7560310"/>
                            </a:xfrm>
                            <a:custGeom>
                              <a:rect b="b" l="l" r="r" t="t"/>
                              <a:pathLst>
                                <a:path extrusionOk="0" h="7560310" w="5400040">
                                  <a:moveTo>
                                    <a:pt x="5400040" y="360045"/>
                                  </a:moveTo>
                                  <a:lnTo>
                                    <a:pt x="5039995" y="360045"/>
                                  </a:lnTo>
                                  <a:lnTo>
                                    <a:pt x="5039995" y="7560310"/>
                                  </a:lnTo>
                                  <a:lnTo>
                                    <a:pt x="5400040" y="7560310"/>
                                  </a:lnTo>
                                  <a:lnTo>
                                    <a:pt x="5400040" y="360045"/>
                                  </a:lnTo>
                                  <a:moveTo>
                                    <a:pt x="54000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59410"/>
                                  </a:lnTo>
                                  <a:lnTo>
                                    <a:pt x="0" y="7560310"/>
                                  </a:lnTo>
                                  <a:lnTo>
                                    <a:pt x="360045" y="7560310"/>
                                  </a:lnTo>
                                  <a:lnTo>
                                    <a:pt x="360045" y="359410"/>
                                  </a:lnTo>
                                  <a:lnTo>
                                    <a:pt x="5400040" y="359410"/>
                                  </a:lnTo>
                                  <a:lnTo>
                                    <a:pt x="5400040" y="0"/>
                                  </a:lnTo>
                                </a:path>
                              </a:pathLst>
                            </a:custGeom>
                            <a:solidFill>
                              <a:srgbClr val="E94E0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2433320" y="189230"/>
                              <a:ext cx="551180" cy="27368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50800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2444750" y="191135"/>
                              <a:ext cx="258445" cy="12763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9050">
                              <a:solidFill>
                                <a:srgbClr val="E30613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2718434" y="335915"/>
                              <a:ext cx="260350" cy="128269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9050">
                              <a:solidFill>
                                <a:srgbClr val="E30613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 flipH="1">
                              <a:off x="2432050" y="189230"/>
                              <a:ext cx="550545" cy="27368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50800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 flipH="1">
                              <a:off x="2711449" y="191135"/>
                              <a:ext cx="254635" cy="12763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9050">
                              <a:solidFill>
                                <a:srgbClr val="E30613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 flipH="1">
                              <a:off x="2446020" y="335915"/>
                              <a:ext cx="257175" cy="128269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9050">
                              <a:solidFill>
                                <a:srgbClr val="E30613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2707005" y="190500"/>
                              <a:ext cx="1270" cy="272415"/>
                            </a:xfrm>
                            <a:custGeom>
                              <a:rect b="b" l="l" r="r" t="t"/>
                              <a:pathLst>
                                <a:path extrusionOk="0" h="272415" w="1270">
                                  <a:moveTo>
                                    <a:pt x="0" y="0"/>
                                  </a:moveTo>
                                  <a:lnTo>
                                    <a:pt x="0" y="104775"/>
                                  </a:lnTo>
                                  <a:moveTo>
                                    <a:pt x="0" y="168275"/>
                                  </a:moveTo>
                                  <a:lnTo>
                                    <a:pt x="0" y="272415"/>
                                  </a:lnTo>
                                </a:path>
                              </a:pathLst>
                            </a:custGeom>
                            <a:noFill/>
                            <a:ln cap="flat" cmpd="sng" w="63500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2433320" y="295275"/>
                              <a:ext cx="549275" cy="634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2433320" y="304800"/>
                              <a:ext cx="549275" cy="44450"/>
                            </a:xfrm>
                            <a:prstGeom prst="rect">
                              <a:avLst/>
                            </a:pr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2707005" y="190500"/>
                              <a:ext cx="0" cy="27241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44450">
                              <a:solidFill>
                                <a:srgbClr val="E30613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00040" cy="7560310"/>
                <wp:effectExtent b="0" l="0" r="0" t="0"/>
                <wp:wrapNone/>
                <wp:docPr id="1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75603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Hra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MŮJ MONTESSORI DOMEČEK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je učební pomůcka pro rozvoj samostatnosti, sebedůvěry a sebeúcty. Je inspirována teoriemi Marie Montessoriové, podle nichž musí být hra příjemná, konstruktivní a spontánní, aby děti rozvíjely řadu schopností a dovedností, jako je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osobní identita, kreativita, intuice, důvtip, pozornost, logické myšlení, jazyk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a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sociální vztahy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.</w:t>
      </w:r>
      <w:r w:rsidDel="00000000" w:rsidR="00000000" w:rsidRPr="00000000"/>
      <w:r w:rsidDel="00000000" w:rsidR="00000000" w:rsidRPr="00000000"/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114300</wp:posOffset>
                </wp:positionV>
                <wp:extent cx="4320540" cy="12700"/>
                <wp:effectExtent b="0" l="0" r="0" t="0"/>
                <wp:wrapTopAndBottom distB="0" distT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185730" y="3779365"/>
                          <a:ext cx="4320540" cy="1270"/>
                        </a:xfrm>
                        <a:custGeom>
                          <a:rect b="b" l="l" r="r" t="t"/>
                          <a:pathLst>
                            <a:path extrusionOk="0" h="1270" w="4320540">
                              <a:moveTo>
                                <a:pt x="0" y="0"/>
                              </a:moveTo>
                              <a:lnTo>
                                <a:pt x="4320540" y="0"/>
                              </a:lnTo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E94E0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114300</wp:posOffset>
                </wp:positionV>
                <wp:extent cx="4320540" cy="12700"/>
                <wp:effectExtent b="0" l="0" r="0" t="0"/>
                <wp:wrapTopAndBottom distB="0" distT="0"/>
                <wp:docPr id="1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05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pStyle w:val="Heading1"/>
        <w:spacing w:before="150" w:lineRule="auto"/>
        <w:ind w:firstLine="85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 koho je hra určená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" w:line="235" w:lineRule="auto"/>
        <w:ind w:left="850" w:right="84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Hra je určená pro děti ve věku dva až pět let. V této fázi růstu je důležité rozvíjet zájem o svět kolem nich a zvídavost, protože každé dítě má neuvěřitelný potenciál.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before="0" w:lineRule="auto"/>
        <w:ind w:firstLine="85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Obsah hry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" w:line="235" w:lineRule="auto"/>
        <w:ind w:left="850" w:right="138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Kartičky s obrázky místností v domě: kuchyň, obývací pokoj, koupelna, ložnice, terasa, půda. 30 různých tvarů znázorňujících předměty, které se v místnosti nacházejí (pět pro každou místnost).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spacing w:before="259" w:lineRule="auto"/>
        <w:ind w:firstLine="85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Postav dům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35" w:lineRule="auto"/>
        <w:ind w:left="850" w:right="410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1910" w:w="8510" w:orient="portrait"/>
          <w:pgMar w:bottom="280" w:top="720" w:left="0" w:right="0" w:header="708" w:footer="708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Děti bude bavit skládání šesti skládaček místností a přiřazování 30 předmětů do jednotlivých místností a jejich přesouvání a budování velkého domu. Mohou si hrát samy nebo mohou rozdělovat předměty do kategorií podle jednotlivých místností, do kterých patří.</w:t>
      </w:r>
    </w:p>
    <w:p w:rsidR="00000000" w:rsidDel="00000000" w:rsidP="00000000" w:rsidRDefault="00000000" w:rsidRPr="00000000" w14:paraId="0000001B">
      <w:pPr>
        <w:pStyle w:val="Heading1"/>
        <w:spacing w:before="139" w:lineRule="auto"/>
        <w:ind w:firstLine="85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Bingo místností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-444499</wp:posOffset>
                </wp:positionV>
                <wp:extent cx="5409565" cy="756983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2645980" y="0"/>
                          <a:ext cx="5400040" cy="7560000"/>
                        </a:xfrm>
                        <a:custGeom>
                          <a:rect b="b" l="l" r="r" t="t"/>
                          <a:pathLst>
                            <a:path extrusionOk="0" h="7560310" w="5400040">
                              <a:moveTo>
                                <a:pt x="5400040" y="360045"/>
                              </a:moveTo>
                              <a:lnTo>
                                <a:pt x="5039995" y="360045"/>
                              </a:lnTo>
                              <a:lnTo>
                                <a:pt x="5039995" y="7560310"/>
                              </a:lnTo>
                              <a:lnTo>
                                <a:pt x="5400040" y="7560310"/>
                              </a:lnTo>
                              <a:lnTo>
                                <a:pt x="5400040" y="360045"/>
                              </a:lnTo>
                              <a:moveTo>
                                <a:pt x="5400040" y="0"/>
                              </a:moveTo>
                              <a:lnTo>
                                <a:pt x="0" y="0"/>
                              </a:lnTo>
                              <a:lnTo>
                                <a:pt x="0" y="359410"/>
                              </a:lnTo>
                              <a:lnTo>
                                <a:pt x="0" y="7560310"/>
                              </a:lnTo>
                              <a:lnTo>
                                <a:pt x="360045" y="7560310"/>
                              </a:lnTo>
                              <a:lnTo>
                                <a:pt x="360045" y="359410"/>
                              </a:lnTo>
                              <a:lnTo>
                                <a:pt x="5400040" y="359410"/>
                              </a:lnTo>
                              <a:lnTo>
                                <a:pt x="5400040" y="0"/>
                              </a:lnTo>
                            </a:path>
                          </a:pathLst>
                        </a:custGeom>
                        <a:solidFill>
                          <a:srgbClr val="E94E0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-444499</wp:posOffset>
                </wp:positionV>
                <wp:extent cx="5409565" cy="7569835"/>
                <wp:effectExtent b="0" l="0" r="0" t="0"/>
                <wp:wrapNone/>
                <wp:docPr id="1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9565" cy="7569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688462</wp:posOffset>
            </wp:positionH>
            <wp:positionV relativeFrom="paragraph">
              <wp:posOffset>204025</wp:posOffset>
            </wp:positionV>
            <wp:extent cx="4182042" cy="3035800"/>
            <wp:effectExtent b="0" l="0" r="0" t="0"/>
            <wp:wrapNone/>
            <wp:docPr id="1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82042" cy="303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" w:line="235" w:lineRule="auto"/>
        <w:ind w:left="850" w:right="439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Tuto hru hrají minimálně dva a maximálně šest hráčů.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35" w:lineRule="auto"/>
        <w:ind w:left="850" w:right="439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Každé dítě si zvolí kartu místnosti a položí ji před sebe na stůl. 30 tvarovaných kartiček s předměty se zamíchá a rozloží obrázkem dolů na hrací plochu. Děti jedno po druhém obrací kartičky předmětů. Pokud předmět patří do jejich místnosti, vyhrají ho a položí ho do místnosti, pokud ne, vrátí kartičku obrázkem dolů na hrací plochu. Vyhrává dítě, které jako první doplní všech pět předmětů do karty místnosti.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ind w:left="130"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Najdi vetřelce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2" w:lineRule="auto"/>
        <w:ind w:left="85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Tuto hru hrají dvě dvojice dětí.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35" w:lineRule="auto"/>
        <w:ind w:left="850" w:right="84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krabice vložte čtyři předměty z jedné místnosti a jednoho vetřelce. Jeden hráč z dvojice musí běžet ke krabici, najít vetřelce a pak běžet zpátky a dát ho svému spoluhráči, který musí nahlas říct název vetřelce. Vyhrává dvojice, která to zvládne jako první.</w:t>
      </w:r>
      <w:r w:rsidDel="00000000" w:rsidR="00000000" w:rsidRPr="00000000">
        <w:pict>
          <v:shape id="_x0000_s1030" style="position:absolute;left:0;text-align:left;margin-left:46.6pt;margin-top:43.45pt;width:335.8pt;height:125.15pt;z-index:251670528;mso-position-horizontal:absolute;mso-position-vertical:absolute;mso-position-horizontal-relative:margin;mso-position-vertical-relative:text;" type="#_x0000_t75">
            <v:imagedata r:id="rId1" o:title=""/>
          </v:shape>
        </w:pic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ind w:firstLine="85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Najdi tvar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2" w:lineRule="auto"/>
        <w:ind w:left="85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Tuto hru hrají dvě dvojice dětí.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35" w:lineRule="auto"/>
        <w:ind w:left="850" w:right="84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1910" w:w="8510" w:orient="portrait"/>
          <w:pgMar w:bottom="280" w:top="720" w:left="0" w:right="0" w:header="708" w:footer="708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krabice vložte 30 tvarovaných kartiček předmětů. Dospělý řekne počáteční písmeno předmětu, který mají děti najít. Jeden hráč z každé dvojice musí běžet ke krabici, najít předmět a pak běžet zpátky a dát ho svému spoluhráči, který musí nahlas říct název předmětu. Vyhrává dvojice, která to zvládne jako první.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6700519</wp:posOffset>
                </wp:positionV>
                <wp:extent cx="5400040" cy="859789"/>
                <wp:effectExtent b="0" l="0" r="0" t="0"/>
                <wp:wrapNone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80" y="3350106"/>
                          <a:ext cx="5400040" cy="859789"/>
                          <a:chOff x="2645980" y="3350106"/>
                          <a:chExt cx="5400040" cy="859775"/>
                        </a:xfrm>
                      </wpg:grpSpPr>
                      <wpg:grpSp>
                        <wpg:cNvGrpSpPr/>
                        <wpg:grpSpPr>
                          <a:xfrm>
                            <a:off x="2645980" y="3350106"/>
                            <a:ext cx="5400040" cy="859775"/>
                            <a:chOff x="0" y="0"/>
                            <a:chExt cx="5400040" cy="85977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400025" cy="859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8890" y="7619"/>
                              <a:ext cx="539115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BC6B3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6700519</wp:posOffset>
                </wp:positionV>
                <wp:extent cx="5400040" cy="859789"/>
                <wp:effectExtent b="0" l="0" r="0" t="0"/>
                <wp:wrapNone/>
                <wp:docPr id="1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8597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/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before="254" w:lineRule="auto"/>
        <w:ind w:left="1201" w:right="1198" w:firstLine="0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Celoživotní hraní, celoživotní učení!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-6205169</wp:posOffset>
            </wp:positionV>
            <wp:extent cx="5400001" cy="5238060"/>
            <wp:effectExtent b="0" l="0" r="0" t="0"/>
            <wp:wrapNone/>
            <wp:docPr id="1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01" cy="52380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-729431</wp:posOffset>
            </wp:positionV>
            <wp:extent cx="5400001" cy="758741"/>
            <wp:effectExtent b="0" l="0" r="0" t="0"/>
            <wp:wrapNone/>
            <wp:docPr id="1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01" cy="75874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type w:val="nextPage"/>
      <w:pgSz w:h="11910" w:w="8510" w:orient="portrait"/>
      <w:pgMar w:bottom="0" w:top="0" w:left="0" w:right="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15" w:lineRule="auto"/>
      <w:ind w:left="850"/>
      <w:jc w:val="both"/>
    </w:pPr>
    <w:rPr>
      <w:rFonts w:ascii="Century" w:cs="Century" w:eastAsia="Century" w:hAnsi="Century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Pr>
      <w:rFonts w:ascii="Calibri" w:cs="Calibri" w:eastAsia="Calibri" w:hAnsi="Calibri"/>
      <w:lang w:bidi="en-US"/>
    </w:rPr>
  </w:style>
  <w:style w:type="paragraph" w:styleId="Nadpis1">
    <w:name w:val="heading 1"/>
    <w:basedOn w:val="Normln"/>
    <w:uiPriority w:val="9"/>
    <w:qFormat w:val="1"/>
    <w:pPr>
      <w:spacing w:before="115"/>
      <w:ind w:left="850"/>
      <w:jc w:val="both"/>
      <w:outlineLvl w:val="0"/>
    </w:pPr>
    <w:rPr>
      <w:rFonts w:ascii="Century" w:cs="Century" w:eastAsia="Century" w:hAnsi="Century"/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Zkladntext">
    <w:name w:val="Body Text"/>
    <w:basedOn w:val="Normln"/>
    <w:uiPriority w:val="1"/>
    <w:qFormat w:val="1"/>
    <w:rPr>
      <w:sz w:val="20"/>
      <w:szCs w:val="20"/>
    </w:rPr>
  </w:style>
  <w:style w:type="paragraph" w:styleId="Odstavecseseznamem">
    <w:name w:val="List Paragraph"/>
    <w:basedOn w:val="Normln"/>
    <w:uiPriority w:val="1"/>
    <w:qFormat w:val="1"/>
  </w:style>
  <w:style w:type="paragraph" w:styleId="TableParagraph" w:customStyle="1">
    <w:name w:val="Table Paragraph"/>
    <w:basedOn w:val="Normln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6.png"/><Relationship Id="rId13" Type="http://schemas.openxmlformats.org/officeDocument/2006/relationships/image" Target="media/image7.png"/><Relationship Id="rId12" Type="http://schemas.openxmlformats.org/officeDocument/2006/relationships/image" Target="media/image2.jpg"/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8.png"/><Relationship Id="rId15" Type="http://schemas.openxmlformats.org/officeDocument/2006/relationships/image" Target="media/image4.png"/><Relationship Id="rId14" Type="http://schemas.openxmlformats.org/officeDocument/2006/relationships/image" Target="media/image3.jp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6UI64Gk6zCBtJssc0d7421639w==">AMUW2mU9LxJaLTo5d2S9uUYQ5yOzCWuKDSc9adc1wmWM1TxmW7YRcZ7RPC281GX+rqFlsR592m1Joy0rEPRefbA6glYxi0HCuBxq+C4pxKB/EbUO7lGc5t8=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2021-03-29T19:03:00Z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2018-06-14T00:00:00Z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2021-03-29T00:00:00Z</vt:filetime>
  </property>
</Properties>
</file>